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C4B8A">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C4B8A">
        <w:rPr>
          <w:noProof/>
        </w:rPr>
        <w:t>2</w:t>
      </w:r>
      <w:r>
        <w:fldChar w:fldCharType="end"/>
      </w:r>
      <w:r>
        <w:t xml:space="preserve"> </w:t>
      </w:r>
      <w:r>
        <w:t>城市计算总体框架</w:t>
      </w:r>
    </w:p>
    <w:p w14:paraId="620B79EA" w14:textId="6FE75028" w:rsidR="006F7AEE" w:rsidRDefault="006F7AEE" w:rsidP="006F7AEE">
      <w:pPr>
        <w:pStyle w:val="2"/>
      </w:pPr>
      <w:r>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t xml:space="preserve">2 </w:t>
      </w:r>
      <w:r>
        <w:rPr>
          <w:rFonts w:hint="eastAsia"/>
        </w:rPr>
        <w:t>异构</w:t>
      </w:r>
      <w:r>
        <w:t>数据计算</w:t>
      </w:r>
    </w:p>
    <w:p w14:paraId="157A7D1E" w14:textId="12AAF664"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441C17">
        <w:rPr>
          <w:rStyle w:val="ad"/>
        </w:rPr>
        <w:endnoteReference w:id="8"/>
      </w:r>
      <w:r w:rsidR="00905E5A">
        <w:t>和文献</w:t>
      </w:r>
      <w:r w:rsidR="00B55CC0">
        <w:rPr>
          <w:rStyle w:val="ad"/>
        </w:rPr>
        <w:endnoteReference w:id="9"/>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10"/>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1"/>
      </w:r>
      <w:r w:rsidR="003019C1">
        <w:t>，</w:t>
      </w:r>
      <w:r w:rsidR="003019C1">
        <w:rPr>
          <w:rFonts w:hint="eastAsia"/>
        </w:rPr>
        <w:t>城市</w:t>
      </w:r>
      <w:r w:rsidR="003019C1">
        <w:t>规划</w:t>
      </w:r>
      <w:r w:rsidR="00C81628">
        <w:rPr>
          <w:rStyle w:val="ad"/>
        </w:rPr>
        <w:endnoteReference w:id="12"/>
      </w:r>
      <w:r w:rsidR="003019C1">
        <w:t>，</w:t>
      </w:r>
      <w:r w:rsidR="003019C1">
        <w:rPr>
          <w:rFonts w:hint="eastAsia"/>
        </w:rPr>
        <w:t>路线</w:t>
      </w:r>
      <w:r w:rsidR="007F5A39">
        <w:rPr>
          <w:rStyle w:val="ad"/>
        </w:rPr>
        <w:endnoteReference w:id="13"/>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proofErr w:type="spellStart"/>
      <w:r w:rsidR="002C7907">
        <w:t>N</w:t>
      </w:r>
      <w:r w:rsidR="002C7907">
        <w:rPr>
          <w:rFonts w:hint="eastAsia"/>
        </w:rPr>
        <w:t>avinfo</w:t>
      </w:r>
      <w:proofErr w:type="spellEnd"/>
      <w:r w:rsidR="002C7907">
        <w:t>何</w:t>
      </w:r>
      <w:proofErr w:type="spellStart"/>
      <w:r w:rsidR="002C7907">
        <w:t>A</w:t>
      </w:r>
      <w:r w:rsidR="002C7907">
        <w:rPr>
          <w:rFonts w:hint="eastAsia"/>
        </w:rPr>
        <w:t>utoNavi</w:t>
      </w:r>
      <w:proofErr w:type="spellEnd"/>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4"/>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5"/>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6"/>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噪声污染的测量取决于噪声强度以及人们对噪声的承受力</w:t>
      </w:r>
      <w:r w:rsidR="00CE5C43">
        <w:rPr>
          <w:rStyle w:val="ad"/>
        </w:rPr>
        <w:endnoteReference w:id="17"/>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8"/>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9"/>
      </w:r>
      <w:r w:rsidR="00CE5C43">
        <w:rPr>
          <w:rStyle w:val="ad"/>
        </w:rPr>
        <w:endnoteReference w:id="20"/>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Pr>
        <w:rPr>
          <w:rFonts w:hint="eastAsia"/>
        </w:rPr>
      </w:pPr>
    </w:p>
    <w:p w14:paraId="47B74195" w14:textId="77777777" w:rsidR="00A61485" w:rsidRDefault="00A61485" w:rsidP="00A61485">
      <w:pPr>
        <w:keepNext/>
        <w:jc w:val="center"/>
      </w:pPr>
      <w:r w:rsidRPr="00A61485">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C4B8A">
        <w:rPr>
          <w:noProof/>
        </w:rPr>
        <w:t>3</w:t>
      </w:r>
      <w:r>
        <w:fldChar w:fldCharType="end"/>
      </w:r>
      <w:r>
        <w:t xml:space="preserve"> </w:t>
      </w:r>
      <w:r>
        <w:t>城市计算应用的主要类型</w:t>
      </w:r>
    </w:p>
    <w:p w14:paraId="24014FD7" w14:textId="7B013C0A" w:rsidR="00422A60" w:rsidRDefault="00304D27" w:rsidP="00304D27">
      <w:pPr>
        <w:pStyle w:val="2"/>
      </w:pPr>
      <w:r>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1"/>
      </w:r>
      <w:r w:rsidR="00CE5C43">
        <w:rPr>
          <w:rStyle w:val="ad"/>
        </w:rPr>
        <w:endnoteReference w:id="22"/>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Pr>
        <w:rPr>
          <w:rFonts w:hint="eastAsia"/>
        </w:rPr>
      </w:pPr>
    </w:p>
    <w:p w14:paraId="1016F461" w14:textId="77777777" w:rsidR="00EC4B8A" w:rsidRDefault="00EC4B8A" w:rsidP="00EC4B8A">
      <w:pPr>
        <w:keepNext/>
      </w:pPr>
      <w:r w:rsidRPr="00EC4B8A">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3"/>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4"/>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pPr>
        <w:rPr>
          <w:rFonts w:hint="eastAsia"/>
        </w:rPr>
      </w:pPr>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27DE71CD" w14:textId="77777777" w:rsidR="00CE5C43" w:rsidRDefault="00532251" w:rsidP="00C80165">
      <w:pPr>
        <w:rPr>
          <w:rFonts w:hint="eastAsia"/>
        </w:rPr>
      </w:pPr>
      <w:r>
        <w:rPr>
          <w:vanish/>
        </w:rPr>
        <w:t>[</w:t>
      </w:r>
      <w:r>
        <w:rPr>
          <w:vanish/>
        </w:rPr>
        <w:t>间</w:t>
      </w:r>
      <w:r>
        <w:rPr>
          <w:vanish/>
        </w:rPr>
        <w:t xml:space="preserve">i'jian </w:t>
      </w:r>
      <w:r>
        <w:rPr>
          <w:vanish/>
        </w:rPr>
        <w:pgNum/>
        <w:t>﷽﷽﷽﷽﷽﷽﷽﷽﷽﷽</w:t>
      </w:r>
      <w:r>
        <w:rPr>
          <w:vanish/>
        </w:rPr>
        <w:t>耀ꔢ蝠船</w:t>
      </w:r>
      <w:r>
        <w:rPr>
          <w:vanish/>
        </w:rPr>
        <w:t xml:space="preserve"> </w:t>
      </w:r>
      <w:r>
        <w:rPr>
          <w:vanish/>
        </w:rPr>
        <w:pgNum/>
        <w:t>﷽﷽﷽﷽﷽﷽﷽﷽</w:t>
      </w:r>
      <w:r>
        <w:rPr>
          <w:vanish/>
        </w:rPr>
        <w:t>욍黣</w:t>
      </w:r>
      <w:r>
        <w:rPr>
          <w:vanish/>
        </w:rPr>
        <w:t>ꑘꠠ</w:t>
      </w:r>
      <w:r>
        <w:rPr>
          <w:vanish/>
        </w:rPr>
        <w:t>錐쐀黣</w:t>
      </w:r>
      <w:r>
        <w:rPr>
          <w:vanish/>
        </w:rPr>
        <w:t>ꡠ</w:t>
      </w:r>
      <w:r>
        <w:rPr>
          <w:vanish/>
        </w:rPr>
        <w:t>苂誘芭</w:t>
      </w:r>
      <w:r>
        <w:rPr>
          <w:vanish/>
        </w:rPr>
        <w:pgNum/>
        <w: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1BC09A98" w14:textId="77777777" w:rsidR="00CE5C43" w:rsidRDefault="00CE5C43" w:rsidP="00C80165">
      <w:pPr>
        <w:rPr>
          <w:rFonts w:hint="eastAsia"/>
        </w:rPr>
      </w:pPr>
    </w:p>
    <w:p w14:paraId="46F779E2" w14:textId="77777777" w:rsidR="00CE5C43" w:rsidRDefault="00CE5C43" w:rsidP="00C80165">
      <w:pPr>
        <w:rPr>
          <w:rFonts w:hint="eastAsia"/>
        </w:rPr>
      </w:pPr>
    </w:p>
    <w:p w14:paraId="1F0BA394" w14:textId="77777777" w:rsidR="00CE5C43" w:rsidRDefault="00CE5C43" w:rsidP="00C80165">
      <w:pPr>
        <w:rPr>
          <w:rFonts w:hint="eastAsia"/>
        </w:rPr>
      </w:pPr>
    </w:p>
    <w:p w14:paraId="1C8F1B64" w14:textId="77777777" w:rsidR="00CE5C43" w:rsidRDefault="00CE5C43" w:rsidP="00C80165">
      <w:pPr>
        <w:rPr>
          <w:rFonts w:hint="eastAsia"/>
        </w:rPr>
      </w:pPr>
    </w:p>
    <w:p w14:paraId="36EA27DD" w14:textId="60DF9CF6" w:rsidR="00CE5C43" w:rsidRPr="00C80165" w:rsidRDefault="00CE5C43" w:rsidP="00AD3EB8">
      <w:pPr>
        <w:widowControl/>
        <w:jc w:val="left"/>
      </w:pPr>
    </w:p>
    <w:sectPr w:rsidR="00CE5C43" w:rsidRPr="00C80165"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8A754" w14:textId="77777777" w:rsidR="00D1460C" w:rsidRDefault="00D1460C" w:rsidP="0081408E">
      <w:r>
        <w:separator/>
      </w:r>
    </w:p>
  </w:endnote>
  <w:endnote w:type="continuationSeparator" w:id="0">
    <w:p w14:paraId="5E005033" w14:textId="77777777" w:rsidR="00D1460C" w:rsidRDefault="00D1460C" w:rsidP="0081408E">
      <w:r>
        <w:continuationSeparator/>
      </w:r>
    </w:p>
  </w:endnote>
  <w:endnote w:id="1">
    <w:p w14:paraId="361D8EA6" w14:textId="7F28D93B" w:rsidR="0045274D" w:rsidRDefault="0045274D">
      <w:pPr>
        <w:pStyle w:val="ab"/>
        <w:rPr>
          <w:rFonts w:hint="eastAsia"/>
        </w:rPr>
      </w:pPr>
      <w:r>
        <w:rPr>
          <w:rStyle w:val="ad"/>
        </w:rPr>
        <w:endnoteRef/>
      </w:r>
      <w:r>
        <w:t xml:space="preserve"> </w:t>
      </w:r>
      <w:r w:rsidRPr="0045274D">
        <w:t xml:space="preserve">Zheng, Y. Liu, J. Yuan, and X. </w:t>
      </w:r>
      <w:proofErr w:type="spellStart"/>
      <w:r w:rsidRPr="0045274D">
        <w:t>Xie</w:t>
      </w:r>
      <w:proofErr w:type="spellEnd"/>
      <w:r w:rsidRPr="0045274D">
        <w:t>. 2011b. Urban computing with taxicabs. In Proceedings of the 13th International Conference on Ubiquitous Computing. ACM, 89–98.</w:t>
      </w:r>
    </w:p>
  </w:endnote>
  <w:endnote w:id="2">
    <w:p w14:paraId="40F4A7B8" w14:textId="2AFF9B69" w:rsidR="00794B05" w:rsidRDefault="00794B05">
      <w:pPr>
        <w:pStyle w:val="ab"/>
        <w:rPr>
          <w:rFonts w:hint="eastAsia"/>
        </w:rPr>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583A5A" w:rsidRDefault="00583A5A">
      <w:pPr>
        <w:pStyle w:val="ab"/>
        <w:rPr>
          <w:rFonts w:hint="eastAsia"/>
        </w:rPr>
      </w:pPr>
      <w:r>
        <w:rPr>
          <w:rStyle w:val="ad"/>
        </w:rPr>
        <w:endnoteRef/>
      </w:r>
      <w:r>
        <w:t xml:space="preserve"> </w:t>
      </w:r>
      <w:proofErr w:type="spellStart"/>
      <w:r w:rsidRPr="00583A5A">
        <w:t>Kindberg</w:t>
      </w:r>
      <w:proofErr w:type="spellEnd"/>
      <w:r w:rsidRPr="00583A5A">
        <w:t xml:space="preserve">, M. Chalmers, and E. </w:t>
      </w:r>
      <w:proofErr w:type="spellStart"/>
      <w:r w:rsidRPr="00583A5A">
        <w:t>Paulos</w:t>
      </w:r>
      <w:proofErr w:type="spellEnd"/>
      <w:r w:rsidRPr="00583A5A">
        <w:t>. 2007. Gest editors’ introduction: Urban computing. Pervasive Computing 6, 3, 18–20.</w:t>
      </w:r>
    </w:p>
  </w:endnote>
  <w:endnote w:id="4">
    <w:p w14:paraId="5A5698E3" w14:textId="615485E6" w:rsidR="00FD3FA0" w:rsidRDefault="00FD3FA0">
      <w:pPr>
        <w:pStyle w:val="ab"/>
        <w:rPr>
          <w:rFonts w:hint="eastAsia"/>
        </w:rPr>
      </w:pPr>
      <w:r>
        <w:rPr>
          <w:rStyle w:val="ad"/>
        </w:rPr>
        <w:endnoteRef/>
      </w:r>
      <w:r>
        <w:t xml:space="preserve"> </w:t>
      </w:r>
      <w:proofErr w:type="spellStart"/>
      <w:r w:rsidRPr="00FD3FA0">
        <w:t>Kostakos</w:t>
      </w:r>
      <w:proofErr w:type="spellEnd"/>
      <w:r w:rsidRPr="00FD3FA0">
        <w:t xml:space="preserve"> and E. O’Neill. 2008. </w:t>
      </w:r>
      <w:proofErr w:type="spellStart"/>
      <w:r w:rsidRPr="00FD3FA0">
        <w:t>Cityware</w:t>
      </w:r>
      <w:proofErr w:type="spellEnd"/>
      <w:r w:rsidRPr="00FD3FA0">
        <w:t>: Urban computing to bridge online and real-world social networks. In Handbook of Research on Urban Informatics. Information Science Reference, Hershey, PA.</w:t>
      </w:r>
    </w:p>
  </w:endnote>
  <w:endnote w:id="5">
    <w:p w14:paraId="2061071D" w14:textId="6A7FDE17" w:rsidR="002C752C" w:rsidRDefault="002C752C">
      <w:pPr>
        <w:pStyle w:val="ab"/>
        <w:rPr>
          <w:rFonts w:hint="eastAsia"/>
        </w:rPr>
      </w:pPr>
      <w:r>
        <w:rPr>
          <w:rStyle w:val="ad"/>
        </w:rPr>
        <w:endnoteRef/>
      </w:r>
      <w:r>
        <w:t xml:space="preserve"> </w:t>
      </w:r>
      <w:r w:rsidRPr="002C752C">
        <w:t xml:space="preserve">Pan, Y. Zheng, D. </w:t>
      </w:r>
      <w:proofErr w:type="spellStart"/>
      <w:r w:rsidRPr="002C752C">
        <w:t>Wilkie</w:t>
      </w:r>
      <w:proofErr w:type="spellEnd"/>
      <w:r w:rsidRPr="002C752C">
        <w:t xml:space="preserve">, and C. </w:t>
      </w:r>
      <w:proofErr w:type="spellStart"/>
      <w:r w:rsidRPr="002C752C">
        <w:t>Shahabi</w:t>
      </w:r>
      <w:proofErr w:type="spellEnd"/>
      <w:r w:rsidRPr="002C752C">
        <w:t>. 2013. Crowd sensing of trafﬁc anomalies based on human mobility and social media. In Proceedings of the 21th ACM SIGSPATIAL Conference on Advances in Geographical Information Systems. ACM.</w:t>
      </w:r>
    </w:p>
  </w:endnote>
  <w:endnote w:id="6">
    <w:p w14:paraId="3F64AC0B" w14:textId="2441F6B1" w:rsidR="00AB0C29" w:rsidRDefault="00AB0C29">
      <w:pPr>
        <w:pStyle w:val="ab"/>
        <w:rPr>
          <w:rFonts w:hint="eastAsia"/>
        </w:rPr>
      </w:pPr>
      <w:r>
        <w:rPr>
          <w:rStyle w:val="ad"/>
        </w:rPr>
        <w:endnoteRef/>
      </w:r>
      <w:r>
        <w:t xml:space="preserve"> </w:t>
      </w:r>
      <w:proofErr w:type="spellStart"/>
      <w:r w:rsidRPr="00AB0C29">
        <w:t>Xue</w:t>
      </w:r>
      <w:proofErr w:type="spellEnd"/>
      <w:r w:rsidRPr="00AB0C29">
        <w:t xml:space="preserve">, R. Zhang, Y. Zheng, X. </w:t>
      </w:r>
      <w:proofErr w:type="spellStart"/>
      <w:r w:rsidRPr="00AB0C29">
        <w:t>Xie</w:t>
      </w:r>
      <w:proofErr w:type="spellEnd"/>
      <w:r w:rsidRPr="00AB0C29">
        <w:t>,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5B25C3" w:rsidRDefault="005B25C3">
      <w:pPr>
        <w:pStyle w:val="ab"/>
        <w:rPr>
          <w:rFonts w:hint="eastAsia"/>
        </w:rPr>
      </w:pPr>
      <w:r>
        <w:rPr>
          <w:rStyle w:val="ad"/>
        </w:rPr>
        <w:endnoteRef/>
      </w:r>
      <w:r>
        <w:t xml:space="preserve"> </w:t>
      </w:r>
      <w:r w:rsidRPr="0081408E">
        <w:t xml:space="preserve">Zhang, D. </w:t>
      </w:r>
      <w:proofErr w:type="spellStart"/>
      <w:r w:rsidRPr="0081408E">
        <w:t>Wilkie</w:t>
      </w:r>
      <w:proofErr w:type="spellEnd"/>
      <w:r w:rsidRPr="0081408E">
        <w:t xml:space="preserve">, Y. Zheng, and X. </w:t>
      </w:r>
      <w:proofErr w:type="spellStart"/>
      <w:r w:rsidRPr="0081408E">
        <w:t>Xie</w:t>
      </w:r>
      <w:proofErr w:type="spellEnd"/>
      <w:r w:rsidRPr="0081408E">
        <w:t>. 2013. Sensing the pulse of urban refueling behavior. In Proceedings of the 15th International Conference on Ubiquitous Computing. ACM, 13–22.</w:t>
      </w:r>
    </w:p>
  </w:endnote>
  <w:endnote w:id="8">
    <w:p w14:paraId="6BA1CF70" w14:textId="59A8F81C" w:rsidR="00441C17" w:rsidRDefault="00441C17">
      <w:pPr>
        <w:pStyle w:val="ab"/>
        <w:rPr>
          <w:rFonts w:hint="eastAsia"/>
        </w:rPr>
      </w:pPr>
      <w:r>
        <w:rPr>
          <w:rStyle w:val="ad"/>
        </w:rPr>
        <w:endnoteRef/>
      </w:r>
      <w:r>
        <w:t xml:space="preserve"> </w:t>
      </w:r>
      <w:r w:rsidRPr="00080CDD">
        <w:t>Zheng, F. Liu, and H. P. Hsieh. 2013b. U-Air: When urban air quality inference meets big data. In Proceedings of 19th SIGKDD Conference on Knowledge Discovery and Data Mining. ACM, 1436–1444.</w:t>
      </w:r>
    </w:p>
  </w:endnote>
  <w:endnote w:id="9">
    <w:p w14:paraId="74B07E17" w14:textId="743DB41F" w:rsidR="00B55CC0" w:rsidRDefault="00B55CC0">
      <w:pPr>
        <w:pStyle w:val="ab"/>
        <w:rPr>
          <w:rFonts w:hint="eastAsia"/>
        </w:rPr>
      </w:pPr>
      <w:r>
        <w:rPr>
          <w:rStyle w:val="ad"/>
        </w:rPr>
        <w:endnoteRef/>
      </w:r>
      <w:r>
        <w:t xml:space="preserve"> </w:t>
      </w:r>
      <w:r w:rsidRPr="00905E5A">
        <w:t xml:space="preserve">Yuan, Y. Zheng, and X. </w:t>
      </w:r>
      <w:proofErr w:type="spellStart"/>
      <w:r w:rsidRPr="00905E5A">
        <w:t>Xie</w:t>
      </w:r>
      <w:proofErr w:type="spellEnd"/>
      <w:r w:rsidRPr="00905E5A">
        <w:t>. 2012b. Segmentation of urban areas using road networks. MSR-TR-2012-65.</w:t>
      </w:r>
    </w:p>
  </w:endnote>
  <w:endnote w:id="10">
    <w:p w14:paraId="4EB77B0C" w14:textId="18041902" w:rsidR="00FD7A03" w:rsidRDefault="00FD7A03">
      <w:pPr>
        <w:pStyle w:val="ab"/>
        <w:rPr>
          <w:rFonts w:hint="eastAsia"/>
        </w:rPr>
      </w:pPr>
      <w:r>
        <w:rPr>
          <w:rStyle w:val="ad"/>
        </w:rPr>
        <w:endnoteRef/>
      </w:r>
      <w:r>
        <w:t xml:space="preserve"> </w:t>
      </w:r>
      <w:proofErr w:type="spellStart"/>
      <w:r w:rsidRPr="00FD7A03">
        <w:t>Andrienko</w:t>
      </w:r>
      <w:proofErr w:type="spellEnd"/>
      <w:r w:rsidRPr="00FD7A03">
        <w:t xml:space="preserve">, G. </w:t>
      </w:r>
      <w:proofErr w:type="spellStart"/>
      <w:r w:rsidRPr="00FD7A03">
        <w:t>Andrienko</w:t>
      </w:r>
      <w:proofErr w:type="spellEnd"/>
      <w:r w:rsidRPr="00FD7A03">
        <w:t xml:space="preserve">, and P. </w:t>
      </w:r>
      <w:proofErr w:type="spellStart"/>
      <w:r w:rsidRPr="00FD7A03">
        <w:t>Gatalsky</w:t>
      </w:r>
      <w:proofErr w:type="spellEnd"/>
      <w:r w:rsidRPr="00FD7A03">
        <w:t xml:space="preserve">. 2003. Exploratory </w:t>
      </w:r>
      <w:proofErr w:type="spellStart"/>
      <w:r w:rsidRPr="00FD7A03">
        <w:t>spatio</w:t>
      </w:r>
      <w:proofErr w:type="spellEnd"/>
      <w:r w:rsidRPr="00FD7A03">
        <w:t>-temporal visualization: An analytical review. Journal of Visual Languages and Computing 14, 6, 503–541.</w:t>
      </w:r>
    </w:p>
  </w:endnote>
  <w:endnote w:id="11">
    <w:p w14:paraId="3BC4E5DF" w14:textId="627FAD96" w:rsidR="00C31D6D" w:rsidRDefault="00C31D6D">
      <w:pPr>
        <w:pStyle w:val="ab"/>
        <w:rPr>
          <w:rFonts w:hint="eastAsia"/>
        </w:rPr>
      </w:pPr>
      <w:r>
        <w:rPr>
          <w:rStyle w:val="ad"/>
        </w:rPr>
        <w:endnoteRef/>
      </w:r>
      <w:r>
        <w:t xml:space="preserve"> </w:t>
      </w:r>
      <w:r w:rsidRPr="00C31D6D">
        <w:t xml:space="preserve">Pan, Y. Zheng, D. </w:t>
      </w:r>
      <w:proofErr w:type="spellStart"/>
      <w:r w:rsidRPr="00C31D6D">
        <w:t>Wilkie</w:t>
      </w:r>
      <w:proofErr w:type="spellEnd"/>
      <w:r w:rsidRPr="00C31D6D">
        <w:t xml:space="preserve">, and C. </w:t>
      </w:r>
      <w:proofErr w:type="spellStart"/>
      <w:r w:rsidRPr="00C31D6D">
        <w:t>Shahabi</w:t>
      </w:r>
      <w:proofErr w:type="spellEnd"/>
      <w:r w:rsidRPr="00C31D6D">
        <w:t>. 2013. Crowd sensing of trafﬁc anomalies based on human mobility and social media. In Proceedings of the 21th ACM SIGSPATIAL Conference on Advances in Geographical Information Systems. ACM.</w:t>
      </w:r>
    </w:p>
  </w:endnote>
  <w:endnote w:id="12">
    <w:p w14:paraId="7BC9A446" w14:textId="0DD5A979" w:rsidR="00C81628" w:rsidRDefault="00C81628">
      <w:pPr>
        <w:pStyle w:val="ab"/>
        <w:rPr>
          <w:rFonts w:hint="eastAsia"/>
        </w:rPr>
      </w:pPr>
      <w:r>
        <w:rPr>
          <w:rStyle w:val="ad"/>
        </w:rPr>
        <w:endnoteRef/>
      </w:r>
      <w:r>
        <w:t xml:space="preserve"> </w:t>
      </w:r>
      <w:r w:rsidRPr="00C81628">
        <w:t xml:space="preserve">Zheng, Y. Liu, J. Yuan, and X. </w:t>
      </w:r>
      <w:proofErr w:type="spellStart"/>
      <w:r w:rsidRPr="00C81628">
        <w:t>Xie</w:t>
      </w:r>
      <w:proofErr w:type="spellEnd"/>
      <w:r w:rsidRPr="00C81628">
        <w:t>. 2011b. Urban computing with taxicabs. In Proceedings of the 13th International Conference on Ubiquitous Computing. ACM, 89–98.</w:t>
      </w:r>
    </w:p>
  </w:endnote>
  <w:endnote w:id="13">
    <w:p w14:paraId="1AC02896" w14:textId="44DDDC3F" w:rsidR="007F5A39" w:rsidRDefault="007F5A39">
      <w:pPr>
        <w:pStyle w:val="ab"/>
        <w:rPr>
          <w:rFonts w:hint="eastAsia"/>
        </w:rPr>
      </w:pPr>
      <w:r>
        <w:rPr>
          <w:rStyle w:val="ad"/>
        </w:rPr>
        <w:endnoteRef/>
      </w:r>
      <w:r>
        <w:t xml:space="preserve"> </w:t>
      </w:r>
      <w:r w:rsidRPr="007F5A39">
        <w:t xml:space="preserve">Zheng, B. Cao, Y. Zheng, X. </w:t>
      </w:r>
      <w:proofErr w:type="spellStart"/>
      <w:r w:rsidRPr="007F5A39">
        <w:t>Xie</w:t>
      </w:r>
      <w:proofErr w:type="spellEnd"/>
      <w:r w:rsidRPr="007F5A39">
        <w:t xml:space="preserve">, and Q. Yang. 2010a. Collaborative ﬁltering meets mobile </w:t>
      </w:r>
      <w:proofErr w:type="spellStart"/>
      <w:r w:rsidRPr="007F5A39">
        <w:t>recommenda</w:t>
      </w:r>
      <w:proofErr w:type="spellEnd"/>
      <w:r w:rsidRPr="007F5A39">
        <w:t xml:space="preserve">- </w:t>
      </w:r>
      <w:proofErr w:type="spellStart"/>
      <w:r w:rsidRPr="007F5A39">
        <w:t>tion</w:t>
      </w:r>
      <w:proofErr w:type="spellEnd"/>
      <w:r w:rsidRPr="007F5A39">
        <w:t>: A user-centered approach. In Proceedings of the AAAI Conference on Artiﬁcial Intelligence. AAAI, 236–241</w:t>
      </w:r>
    </w:p>
  </w:endnote>
  <w:endnote w:id="14">
    <w:p w14:paraId="130A1B69" w14:textId="32C019FD" w:rsidR="00FC24AF" w:rsidRDefault="00FC24AF">
      <w:pPr>
        <w:pStyle w:val="ab"/>
        <w:rPr>
          <w:rFonts w:hint="eastAsia"/>
        </w:rPr>
      </w:pPr>
      <w:r>
        <w:rPr>
          <w:rStyle w:val="ad"/>
        </w:rPr>
        <w:endnoteRef/>
      </w:r>
      <w:r>
        <w:t xml:space="preserve"> </w:t>
      </w:r>
      <w:r w:rsidRPr="00FC24AF">
        <w:t xml:space="preserve">Zheng, X. Feng, X. </w:t>
      </w:r>
      <w:proofErr w:type="spellStart"/>
      <w:r w:rsidRPr="00FC24AF">
        <w:t>Xie</w:t>
      </w:r>
      <w:proofErr w:type="spellEnd"/>
      <w:r w:rsidRPr="00FC24AF">
        <w:t>, S. Peng, and J. Fu. 2010c. Detecting nearly duplicated records in location datasets. In Proceedings of 18th ACM SIGSPATIAL Conference on Advances in Geographical Information Systems. ACM, 137–143.</w:t>
      </w:r>
    </w:p>
  </w:endnote>
  <w:endnote w:id="15">
    <w:p w14:paraId="745B6A39" w14:textId="4DC15EA1" w:rsidR="00660100" w:rsidRDefault="00660100">
      <w:pPr>
        <w:pStyle w:val="ab"/>
        <w:rPr>
          <w:rFonts w:hint="eastAsia"/>
        </w:rPr>
      </w:pPr>
      <w:r>
        <w:rPr>
          <w:rStyle w:val="ad"/>
        </w:rPr>
        <w:endnoteRef/>
      </w:r>
      <w:r>
        <w:t xml:space="preserve"> </w:t>
      </w:r>
      <w:r w:rsidRPr="00660100">
        <w:t xml:space="preserve">Yuan, Y. Zheng, and X. </w:t>
      </w:r>
      <w:proofErr w:type="spellStart"/>
      <w:r w:rsidRPr="00660100">
        <w:t>Xie</w:t>
      </w:r>
      <w:proofErr w:type="spellEnd"/>
      <w:r w:rsidRPr="00660100">
        <w:t>. 2012a. Discovering regions of different functions in a city using human mobility and POIs. In Proceedings of 18th SIGKDD Conference on Knowledge Discovery and Data Mining. ACM, 186–194.</w:t>
      </w:r>
    </w:p>
  </w:endnote>
  <w:endnote w:id="16">
    <w:p w14:paraId="480AB72D" w14:textId="2A7BE2B1" w:rsidR="00CE5C43" w:rsidRDefault="00CE5C43">
      <w:pPr>
        <w:pStyle w:val="ab"/>
        <w:rPr>
          <w:rFonts w:hint="eastAsia"/>
        </w:rPr>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7">
    <w:p w14:paraId="21E80D5B" w14:textId="29B02C11" w:rsidR="00CE5C43" w:rsidRDefault="00CE5C43">
      <w:pPr>
        <w:pStyle w:val="ab"/>
        <w:rPr>
          <w:rFonts w:hint="eastAsia"/>
        </w:rPr>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8">
    <w:p w14:paraId="5F9AD849" w14:textId="3FF12710" w:rsidR="00CE5C43" w:rsidRDefault="00CE5C43">
      <w:pPr>
        <w:pStyle w:val="ab"/>
        <w:rPr>
          <w:rFonts w:hint="eastAsia"/>
        </w:rPr>
      </w:pPr>
      <w:r>
        <w:rPr>
          <w:rStyle w:val="ad"/>
        </w:rPr>
        <w:endnoteRef/>
      </w:r>
      <w:r>
        <w:t xml:space="preserve"> </w:t>
      </w:r>
      <w:r w:rsidRPr="00863058">
        <w:t xml:space="preserve">Zheng, Y. Liu, J. Yuan, and X. </w:t>
      </w:r>
      <w:proofErr w:type="spellStart"/>
      <w:r w:rsidRPr="00863058">
        <w:t>Xie</w:t>
      </w:r>
      <w:proofErr w:type="spellEnd"/>
      <w:r w:rsidRPr="00863058">
        <w:t>. 2011b. Urban computing with taxicabs. In Proceedings of the 13th International Conference on Ubiquitous Computing. ACM, 89–98.</w:t>
      </w:r>
    </w:p>
  </w:endnote>
  <w:endnote w:id="19">
    <w:p w14:paraId="3FC9EEA6" w14:textId="03408739" w:rsidR="00CE5C43" w:rsidRDefault="00CE5C43">
      <w:pPr>
        <w:pStyle w:val="ab"/>
        <w:rPr>
          <w:rFonts w:hint="eastAsia"/>
        </w:rPr>
      </w:pPr>
      <w:r>
        <w:rPr>
          <w:rStyle w:val="ad"/>
        </w:rPr>
        <w:endnoteRef/>
      </w:r>
      <w:r>
        <w:t xml:space="preserve"> </w:t>
      </w:r>
      <w:r w:rsidRPr="00554739">
        <w:t xml:space="preserve">Lee and K. </w:t>
      </w:r>
      <w:proofErr w:type="spellStart"/>
      <w:r w:rsidRPr="00554739">
        <w:t>Sumiya</w:t>
      </w:r>
      <w:proofErr w:type="spellEnd"/>
      <w:r w:rsidRPr="00554739">
        <w:t>. 2010. Measuring geographical regularities of crowd behaviors for Twitter-based geo- social event detection. In Proceedings of ACM SIGSPATIAL GIS Workshop on Location Based Social Networks. ACM, 1–10.</w:t>
      </w:r>
    </w:p>
  </w:endnote>
  <w:endnote w:id="20">
    <w:p w14:paraId="01DBD2B2" w14:textId="3421EE82" w:rsidR="00CE5C43" w:rsidRDefault="00CE5C43">
      <w:pPr>
        <w:pStyle w:val="ab"/>
        <w:rPr>
          <w:rFonts w:hint="eastAsia"/>
        </w:rPr>
      </w:pPr>
      <w:r>
        <w:rPr>
          <w:rStyle w:val="ad"/>
        </w:rPr>
        <w:endnoteRef/>
      </w:r>
      <w:r>
        <w:t xml:space="preserve"> </w:t>
      </w:r>
      <w:r w:rsidRPr="00554739">
        <w:t xml:space="preserve">Pan, Y. Zheng, D. </w:t>
      </w:r>
      <w:proofErr w:type="spellStart"/>
      <w:r w:rsidRPr="00554739">
        <w:t>Wilkie</w:t>
      </w:r>
      <w:proofErr w:type="spellEnd"/>
      <w:r w:rsidRPr="00554739">
        <w:t xml:space="preserve">, and C. </w:t>
      </w:r>
      <w:proofErr w:type="spellStart"/>
      <w:r w:rsidRPr="00554739">
        <w:t>Shahabi</w:t>
      </w:r>
      <w:proofErr w:type="spellEnd"/>
      <w:r w:rsidRPr="00554739">
        <w:t>. 2013. Crowd sensing of trafﬁc anomalies based on human mobility and social media. In Proceedings of the 21th ACM SIGSPATIAL Conference on Advances in Geographical Information Systems. ACM.</w:t>
      </w:r>
    </w:p>
  </w:endnote>
  <w:endnote w:id="21">
    <w:p w14:paraId="4E66DB88" w14:textId="4E438D1D" w:rsidR="00CE5C43" w:rsidRDefault="00CE5C43">
      <w:pPr>
        <w:pStyle w:val="ab"/>
        <w:rPr>
          <w:rFonts w:hint="eastAsia"/>
        </w:rPr>
      </w:pPr>
      <w:r>
        <w:rPr>
          <w:rStyle w:val="ad"/>
        </w:rPr>
        <w:endnoteRef/>
      </w:r>
      <w:r>
        <w:t xml:space="preserve"> </w:t>
      </w:r>
      <w:r w:rsidRPr="00B80DF1">
        <w:t>Hanson and P. Hanson. 1980. Gender and urban activity patterns in Uppsala, Sweden. Geographical Review 70, 3, 291–299.</w:t>
      </w:r>
    </w:p>
  </w:endnote>
  <w:endnote w:id="22">
    <w:p w14:paraId="77D83D24" w14:textId="1DF9D432" w:rsidR="00CE5C43" w:rsidRDefault="00CE5C43">
      <w:pPr>
        <w:pStyle w:val="ab"/>
        <w:rPr>
          <w:rFonts w:hint="eastAsia"/>
        </w:rPr>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3">
    <w:p w14:paraId="44700F67" w14:textId="72385200" w:rsidR="00CE5C43" w:rsidRDefault="00CE5C43">
      <w:pPr>
        <w:pStyle w:val="ab"/>
        <w:rPr>
          <w:rFonts w:hint="eastAsia"/>
        </w:rPr>
      </w:pPr>
      <w:r>
        <w:rPr>
          <w:rStyle w:val="ad"/>
        </w:rPr>
        <w:endnoteRef/>
      </w:r>
      <w:r>
        <w:t xml:space="preserve"> </w:t>
      </w:r>
      <w:r w:rsidRPr="00FF280F">
        <w:t xml:space="preserve">Zheng, Y. Liu, J. Yuan, and X. </w:t>
      </w:r>
      <w:proofErr w:type="spellStart"/>
      <w:r w:rsidRPr="00FF280F">
        <w:t>Xie</w:t>
      </w:r>
      <w:proofErr w:type="spellEnd"/>
      <w:r w:rsidRPr="00FF280F">
        <w:t>. 2011b. Urban computing with taxicabs. In Proceedings of the 13th International Conference on Ubiquitous Computing. ACM, 89–98.</w:t>
      </w:r>
    </w:p>
  </w:endnote>
  <w:endnote w:id="24">
    <w:p w14:paraId="5C8F657A" w14:textId="6F193AF2" w:rsidR="00CE5C43" w:rsidRDefault="00CE5C43">
      <w:pPr>
        <w:pStyle w:val="ab"/>
        <w:rPr>
          <w:rFonts w:hint="eastAsia"/>
        </w:rPr>
      </w:pPr>
      <w:r>
        <w:rPr>
          <w:rStyle w:val="ad"/>
        </w:rPr>
        <w:endnoteRef/>
      </w:r>
      <w:r>
        <w:t xml:space="preserve"> </w:t>
      </w:r>
      <w:r w:rsidRPr="004D5568">
        <w:t xml:space="preserve">Yuan, Y. Zheng, and X. </w:t>
      </w:r>
      <w:proofErr w:type="spellStart"/>
      <w:r w:rsidRPr="004D5568">
        <w:t>Xie</w:t>
      </w:r>
      <w:proofErr w:type="spellEnd"/>
      <w:r w:rsidRPr="004D5568">
        <w:t>. 2012b. Segmentation of urban areas using road networks. MSR-TR-2012-65.</w:t>
      </w:r>
      <w:bookmarkStart w:id="3" w:name="_GoBack"/>
      <w:bookmarkEnd w:id="3"/>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0D353" w14:textId="77777777" w:rsidR="00D1460C" w:rsidRDefault="00D1460C" w:rsidP="0081408E">
      <w:r>
        <w:separator/>
      </w:r>
    </w:p>
  </w:footnote>
  <w:footnote w:type="continuationSeparator" w:id="0">
    <w:p w14:paraId="72B6A649" w14:textId="77777777" w:rsidR="00D1460C" w:rsidRDefault="00D1460C"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7DE8"/>
    <w:rsid w:val="00010D53"/>
    <w:rsid w:val="000140E1"/>
    <w:rsid w:val="00014C3F"/>
    <w:rsid w:val="000152F0"/>
    <w:rsid w:val="00023223"/>
    <w:rsid w:val="00036DE1"/>
    <w:rsid w:val="00040BE7"/>
    <w:rsid w:val="0004142B"/>
    <w:rsid w:val="00046023"/>
    <w:rsid w:val="00050C63"/>
    <w:rsid w:val="00052C71"/>
    <w:rsid w:val="00055AFC"/>
    <w:rsid w:val="00055D00"/>
    <w:rsid w:val="000729E4"/>
    <w:rsid w:val="00080CDD"/>
    <w:rsid w:val="00082730"/>
    <w:rsid w:val="00094F5E"/>
    <w:rsid w:val="00097981"/>
    <w:rsid w:val="000A6EAF"/>
    <w:rsid w:val="000A74B5"/>
    <w:rsid w:val="000C248E"/>
    <w:rsid w:val="000C2871"/>
    <w:rsid w:val="000C7FB2"/>
    <w:rsid w:val="000D522A"/>
    <w:rsid w:val="000D537A"/>
    <w:rsid w:val="000D7F9A"/>
    <w:rsid w:val="000E3BFF"/>
    <w:rsid w:val="000E501C"/>
    <w:rsid w:val="000F2064"/>
    <w:rsid w:val="000F7437"/>
    <w:rsid w:val="00106300"/>
    <w:rsid w:val="00112979"/>
    <w:rsid w:val="00115301"/>
    <w:rsid w:val="00117C81"/>
    <w:rsid w:val="0012114A"/>
    <w:rsid w:val="00123578"/>
    <w:rsid w:val="001312A2"/>
    <w:rsid w:val="001324DE"/>
    <w:rsid w:val="0015048A"/>
    <w:rsid w:val="00152290"/>
    <w:rsid w:val="0015329B"/>
    <w:rsid w:val="00160227"/>
    <w:rsid w:val="00163462"/>
    <w:rsid w:val="0016390F"/>
    <w:rsid w:val="001720BE"/>
    <w:rsid w:val="00172A52"/>
    <w:rsid w:val="001803B7"/>
    <w:rsid w:val="00185C6C"/>
    <w:rsid w:val="0019296E"/>
    <w:rsid w:val="001B37DB"/>
    <w:rsid w:val="001C09FA"/>
    <w:rsid w:val="001C14AF"/>
    <w:rsid w:val="001C3F7B"/>
    <w:rsid w:val="001E3242"/>
    <w:rsid w:val="001F381A"/>
    <w:rsid w:val="001F4D0D"/>
    <w:rsid w:val="001F5647"/>
    <w:rsid w:val="002003BD"/>
    <w:rsid w:val="002004C0"/>
    <w:rsid w:val="00200EAD"/>
    <w:rsid w:val="00200EE3"/>
    <w:rsid w:val="00205B23"/>
    <w:rsid w:val="0020718C"/>
    <w:rsid w:val="00211DD5"/>
    <w:rsid w:val="00235B90"/>
    <w:rsid w:val="00236D14"/>
    <w:rsid w:val="00237B7F"/>
    <w:rsid w:val="00252DF5"/>
    <w:rsid w:val="0027040A"/>
    <w:rsid w:val="002768D6"/>
    <w:rsid w:val="002965D1"/>
    <w:rsid w:val="002A211F"/>
    <w:rsid w:val="002A6171"/>
    <w:rsid w:val="002A6C30"/>
    <w:rsid w:val="002B12EA"/>
    <w:rsid w:val="002B28C6"/>
    <w:rsid w:val="002B588A"/>
    <w:rsid w:val="002C752C"/>
    <w:rsid w:val="002C7907"/>
    <w:rsid w:val="002D4F9F"/>
    <w:rsid w:val="002E27C0"/>
    <w:rsid w:val="002E607C"/>
    <w:rsid w:val="002F51AC"/>
    <w:rsid w:val="003019C1"/>
    <w:rsid w:val="00304D27"/>
    <w:rsid w:val="00320EE4"/>
    <w:rsid w:val="003251FF"/>
    <w:rsid w:val="00325A2B"/>
    <w:rsid w:val="00327D23"/>
    <w:rsid w:val="00333E8D"/>
    <w:rsid w:val="00335732"/>
    <w:rsid w:val="00343E93"/>
    <w:rsid w:val="00345AD3"/>
    <w:rsid w:val="00361E64"/>
    <w:rsid w:val="00362C01"/>
    <w:rsid w:val="003650BC"/>
    <w:rsid w:val="00371CEB"/>
    <w:rsid w:val="0037766B"/>
    <w:rsid w:val="0038007C"/>
    <w:rsid w:val="00380ECA"/>
    <w:rsid w:val="00383629"/>
    <w:rsid w:val="00385218"/>
    <w:rsid w:val="003873AB"/>
    <w:rsid w:val="00392198"/>
    <w:rsid w:val="003A0358"/>
    <w:rsid w:val="003A3AA4"/>
    <w:rsid w:val="003A5F57"/>
    <w:rsid w:val="003A68A8"/>
    <w:rsid w:val="003A6F0D"/>
    <w:rsid w:val="003B1F6D"/>
    <w:rsid w:val="003B53B1"/>
    <w:rsid w:val="003C0310"/>
    <w:rsid w:val="003D2856"/>
    <w:rsid w:val="003D3053"/>
    <w:rsid w:val="003F39E2"/>
    <w:rsid w:val="003F604C"/>
    <w:rsid w:val="003F61EB"/>
    <w:rsid w:val="00404C31"/>
    <w:rsid w:val="004106C7"/>
    <w:rsid w:val="004123EE"/>
    <w:rsid w:val="004143C8"/>
    <w:rsid w:val="00422A60"/>
    <w:rsid w:val="00423B56"/>
    <w:rsid w:val="00424EED"/>
    <w:rsid w:val="00430D30"/>
    <w:rsid w:val="0043526B"/>
    <w:rsid w:val="00441C17"/>
    <w:rsid w:val="00447E5B"/>
    <w:rsid w:val="0045274D"/>
    <w:rsid w:val="00455D97"/>
    <w:rsid w:val="00461773"/>
    <w:rsid w:val="00466FD0"/>
    <w:rsid w:val="00470CA2"/>
    <w:rsid w:val="00484321"/>
    <w:rsid w:val="00487CB2"/>
    <w:rsid w:val="004A5B81"/>
    <w:rsid w:val="004B02FB"/>
    <w:rsid w:val="004B0F77"/>
    <w:rsid w:val="004B5F47"/>
    <w:rsid w:val="004C2AD3"/>
    <w:rsid w:val="004C7DA7"/>
    <w:rsid w:val="004D339C"/>
    <w:rsid w:val="004D5568"/>
    <w:rsid w:val="004D6D66"/>
    <w:rsid w:val="004D7201"/>
    <w:rsid w:val="004E6FA8"/>
    <w:rsid w:val="004F0925"/>
    <w:rsid w:val="004F0E67"/>
    <w:rsid w:val="00501E28"/>
    <w:rsid w:val="00515453"/>
    <w:rsid w:val="00516547"/>
    <w:rsid w:val="005168BB"/>
    <w:rsid w:val="00525C72"/>
    <w:rsid w:val="00532251"/>
    <w:rsid w:val="00533D34"/>
    <w:rsid w:val="00535D7D"/>
    <w:rsid w:val="00540AA2"/>
    <w:rsid w:val="00554739"/>
    <w:rsid w:val="0056043C"/>
    <w:rsid w:val="005618AD"/>
    <w:rsid w:val="005703D1"/>
    <w:rsid w:val="00574F72"/>
    <w:rsid w:val="005815E6"/>
    <w:rsid w:val="00583A5A"/>
    <w:rsid w:val="00583CB7"/>
    <w:rsid w:val="00586584"/>
    <w:rsid w:val="00593D0E"/>
    <w:rsid w:val="00594AFE"/>
    <w:rsid w:val="0059758F"/>
    <w:rsid w:val="005A3A79"/>
    <w:rsid w:val="005A6754"/>
    <w:rsid w:val="005A6F81"/>
    <w:rsid w:val="005B25C3"/>
    <w:rsid w:val="005C3F40"/>
    <w:rsid w:val="005C6463"/>
    <w:rsid w:val="005E3619"/>
    <w:rsid w:val="005E60BE"/>
    <w:rsid w:val="005E73D6"/>
    <w:rsid w:val="0061451B"/>
    <w:rsid w:val="00620C25"/>
    <w:rsid w:val="006242D2"/>
    <w:rsid w:val="00630433"/>
    <w:rsid w:val="00631765"/>
    <w:rsid w:val="0063684F"/>
    <w:rsid w:val="00653CE1"/>
    <w:rsid w:val="00660100"/>
    <w:rsid w:val="0066363B"/>
    <w:rsid w:val="00666CB5"/>
    <w:rsid w:val="00686E22"/>
    <w:rsid w:val="0069331C"/>
    <w:rsid w:val="006C07CC"/>
    <w:rsid w:val="006C435C"/>
    <w:rsid w:val="006C57C8"/>
    <w:rsid w:val="006E3498"/>
    <w:rsid w:val="006E5FFE"/>
    <w:rsid w:val="006F23E2"/>
    <w:rsid w:val="006F7AEE"/>
    <w:rsid w:val="0070394D"/>
    <w:rsid w:val="00704524"/>
    <w:rsid w:val="0071134C"/>
    <w:rsid w:val="00711DFA"/>
    <w:rsid w:val="00720624"/>
    <w:rsid w:val="00747F60"/>
    <w:rsid w:val="00760D72"/>
    <w:rsid w:val="00772235"/>
    <w:rsid w:val="00784282"/>
    <w:rsid w:val="00784B53"/>
    <w:rsid w:val="00794B05"/>
    <w:rsid w:val="007A0DA4"/>
    <w:rsid w:val="007A783D"/>
    <w:rsid w:val="007B2618"/>
    <w:rsid w:val="007B7801"/>
    <w:rsid w:val="007C2CE6"/>
    <w:rsid w:val="007C3EFE"/>
    <w:rsid w:val="007D1E36"/>
    <w:rsid w:val="007D3737"/>
    <w:rsid w:val="007E08F6"/>
    <w:rsid w:val="007F2C40"/>
    <w:rsid w:val="007F5A39"/>
    <w:rsid w:val="00801E70"/>
    <w:rsid w:val="00804C3E"/>
    <w:rsid w:val="008072EF"/>
    <w:rsid w:val="0081408E"/>
    <w:rsid w:val="0082180A"/>
    <w:rsid w:val="008223D2"/>
    <w:rsid w:val="008235B5"/>
    <w:rsid w:val="00823689"/>
    <w:rsid w:val="00825ACE"/>
    <w:rsid w:val="00836F76"/>
    <w:rsid w:val="00836FC9"/>
    <w:rsid w:val="0085463A"/>
    <w:rsid w:val="00854E15"/>
    <w:rsid w:val="00863058"/>
    <w:rsid w:val="00864F44"/>
    <w:rsid w:val="00873A3C"/>
    <w:rsid w:val="0088331A"/>
    <w:rsid w:val="0089267E"/>
    <w:rsid w:val="00892E9B"/>
    <w:rsid w:val="00893993"/>
    <w:rsid w:val="008B27C8"/>
    <w:rsid w:val="008B285D"/>
    <w:rsid w:val="008B3FCF"/>
    <w:rsid w:val="008B7519"/>
    <w:rsid w:val="008C0165"/>
    <w:rsid w:val="008C5257"/>
    <w:rsid w:val="008C61C2"/>
    <w:rsid w:val="008D0405"/>
    <w:rsid w:val="008D5545"/>
    <w:rsid w:val="008E2654"/>
    <w:rsid w:val="00903945"/>
    <w:rsid w:val="00905E5A"/>
    <w:rsid w:val="009158D5"/>
    <w:rsid w:val="00925D03"/>
    <w:rsid w:val="00927DE8"/>
    <w:rsid w:val="009442B3"/>
    <w:rsid w:val="009536AF"/>
    <w:rsid w:val="009617C8"/>
    <w:rsid w:val="0096657B"/>
    <w:rsid w:val="00970BA3"/>
    <w:rsid w:val="00975B72"/>
    <w:rsid w:val="00977392"/>
    <w:rsid w:val="0099606A"/>
    <w:rsid w:val="009A202F"/>
    <w:rsid w:val="009A38CC"/>
    <w:rsid w:val="009B6C35"/>
    <w:rsid w:val="009D4EC6"/>
    <w:rsid w:val="009E1C7B"/>
    <w:rsid w:val="009E2654"/>
    <w:rsid w:val="009F7CC1"/>
    <w:rsid w:val="00A0521F"/>
    <w:rsid w:val="00A12EBE"/>
    <w:rsid w:val="00A1596C"/>
    <w:rsid w:val="00A30340"/>
    <w:rsid w:val="00A51AD1"/>
    <w:rsid w:val="00A53B7A"/>
    <w:rsid w:val="00A61485"/>
    <w:rsid w:val="00A62BEE"/>
    <w:rsid w:val="00A66B18"/>
    <w:rsid w:val="00A67F88"/>
    <w:rsid w:val="00A7007A"/>
    <w:rsid w:val="00A806BA"/>
    <w:rsid w:val="00A84316"/>
    <w:rsid w:val="00AA162F"/>
    <w:rsid w:val="00AB0C29"/>
    <w:rsid w:val="00AC42B0"/>
    <w:rsid w:val="00AD3EB8"/>
    <w:rsid w:val="00AE3109"/>
    <w:rsid w:val="00AE397C"/>
    <w:rsid w:val="00AE3A70"/>
    <w:rsid w:val="00B03C7C"/>
    <w:rsid w:val="00B04C79"/>
    <w:rsid w:val="00B11F64"/>
    <w:rsid w:val="00B23208"/>
    <w:rsid w:val="00B23D59"/>
    <w:rsid w:val="00B30236"/>
    <w:rsid w:val="00B307DB"/>
    <w:rsid w:val="00B32086"/>
    <w:rsid w:val="00B36C2F"/>
    <w:rsid w:val="00B41AD7"/>
    <w:rsid w:val="00B42BD2"/>
    <w:rsid w:val="00B448D7"/>
    <w:rsid w:val="00B46CA3"/>
    <w:rsid w:val="00B55CC0"/>
    <w:rsid w:val="00B57808"/>
    <w:rsid w:val="00B62F49"/>
    <w:rsid w:val="00B80DF1"/>
    <w:rsid w:val="00B861F7"/>
    <w:rsid w:val="00B86244"/>
    <w:rsid w:val="00B90683"/>
    <w:rsid w:val="00B91D56"/>
    <w:rsid w:val="00B96A56"/>
    <w:rsid w:val="00B97313"/>
    <w:rsid w:val="00BA3C51"/>
    <w:rsid w:val="00BA6D65"/>
    <w:rsid w:val="00BA701F"/>
    <w:rsid w:val="00BB73D4"/>
    <w:rsid w:val="00BB74B3"/>
    <w:rsid w:val="00BC16B5"/>
    <w:rsid w:val="00BC3ACB"/>
    <w:rsid w:val="00BC5751"/>
    <w:rsid w:val="00BD1401"/>
    <w:rsid w:val="00BD461A"/>
    <w:rsid w:val="00BE1149"/>
    <w:rsid w:val="00BF52DB"/>
    <w:rsid w:val="00BF719A"/>
    <w:rsid w:val="00C0322D"/>
    <w:rsid w:val="00C04CFA"/>
    <w:rsid w:val="00C06211"/>
    <w:rsid w:val="00C066A7"/>
    <w:rsid w:val="00C11176"/>
    <w:rsid w:val="00C21725"/>
    <w:rsid w:val="00C228DC"/>
    <w:rsid w:val="00C23CF2"/>
    <w:rsid w:val="00C266B2"/>
    <w:rsid w:val="00C31D6D"/>
    <w:rsid w:val="00C362DA"/>
    <w:rsid w:val="00C50C99"/>
    <w:rsid w:val="00C51737"/>
    <w:rsid w:val="00C5303E"/>
    <w:rsid w:val="00C5511F"/>
    <w:rsid w:val="00C62F75"/>
    <w:rsid w:val="00C64163"/>
    <w:rsid w:val="00C80165"/>
    <w:rsid w:val="00C81060"/>
    <w:rsid w:val="00C81628"/>
    <w:rsid w:val="00CB1E9D"/>
    <w:rsid w:val="00CC4923"/>
    <w:rsid w:val="00CD321F"/>
    <w:rsid w:val="00CE2774"/>
    <w:rsid w:val="00CE5C43"/>
    <w:rsid w:val="00D00197"/>
    <w:rsid w:val="00D0210A"/>
    <w:rsid w:val="00D03731"/>
    <w:rsid w:val="00D03B08"/>
    <w:rsid w:val="00D046C5"/>
    <w:rsid w:val="00D05C87"/>
    <w:rsid w:val="00D1460C"/>
    <w:rsid w:val="00D21DC2"/>
    <w:rsid w:val="00D27804"/>
    <w:rsid w:val="00D43D88"/>
    <w:rsid w:val="00D51C93"/>
    <w:rsid w:val="00D6071D"/>
    <w:rsid w:val="00D60B7A"/>
    <w:rsid w:val="00D61A5B"/>
    <w:rsid w:val="00D765F4"/>
    <w:rsid w:val="00D80750"/>
    <w:rsid w:val="00D922E2"/>
    <w:rsid w:val="00D95905"/>
    <w:rsid w:val="00DA007F"/>
    <w:rsid w:val="00DA2C6D"/>
    <w:rsid w:val="00DA6052"/>
    <w:rsid w:val="00DB09CE"/>
    <w:rsid w:val="00DB4218"/>
    <w:rsid w:val="00DC2CA2"/>
    <w:rsid w:val="00DC3E41"/>
    <w:rsid w:val="00DC4F40"/>
    <w:rsid w:val="00DD6AB2"/>
    <w:rsid w:val="00DE2319"/>
    <w:rsid w:val="00DE25EA"/>
    <w:rsid w:val="00DE631E"/>
    <w:rsid w:val="00DE688A"/>
    <w:rsid w:val="00DF0280"/>
    <w:rsid w:val="00DF23F6"/>
    <w:rsid w:val="00E1453F"/>
    <w:rsid w:val="00E15948"/>
    <w:rsid w:val="00E15A88"/>
    <w:rsid w:val="00E32C85"/>
    <w:rsid w:val="00E35692"/>
    <w:rsid w:val="00E44ACF"/>
    <w:rsid w:val="00E4777B"/>
    <w:rsid w:val="00E561DD"/>
    <w:rsid w:val="00E61D25"/>
    <w:rsid w:val="00E64296"/>
    <w:rsid w:val="00E823F4"/>
    <w:rsid w:val="00E87AC5"/>
    <w:rsid w:val="00EA7E6F"/>
    <w:rsid w:val="00EB1EBD"/>
    <w:rsid w:val="00EB5543"/>
    <w:rsid w:val="00EB62A3"/>
    <w:rsid w:val="00EC4B8A"/>
    <w:rsid w:val="00EC5AE4"/>
    <w:rsid w:val="00ED40C1"/>
    <w:rsid w:val="00ED6236"/>
    <w:rsid w:val="00EE318B"/>
    <w:rsid w:val="00EE4DDE"/>
    <w:rsid w:val="00EF0BD5"/>
    <w:rsid w:val="00EF14E6"/>
    <w:rsid w:val="00EF7016"/>
    <w:rsid w:val="00F0449B"/>
    <w:rsid w:val="00F047A3"/>
    <w:rsid w:val="00F04CE8"/>
    <w:rsid w:val="00F1128D"/>
    <w:rsid w:val="00F1149B"/>
    <w:rsid w:val="00F14617"/>
    <w:rsid w:val="00F20B3A"/>
    <w:rsid w:val="00F24B56"/>
    <w:rsid w:val="00F3041A"/>
    <w:rsid w:val="00F33CD8"/>
    <w:rsid w:val="00F555A6"/>
    <w:rsid w:val="00F558C5"/>
    <w:rsid w:val="00F6368E"/>
    <w:rsid w:val="00F6748F"/>
    <w:rsid w:val="00F74B9E"/>
    <w:rsid w:val="00F773B3"/>
    <w:rsid w:val="00F84009"/>
    <w:rsid w:val="00F956AA"/>
    <w:rsid w:val="00F96231"/>
    <w:rsid w:val="00F96AC3"/>
    <w:rsid w:val="00FA1F50"/>
    <w:rsid w:val="00FB0455"/>
    <w:rsid w:val="00FB6E37"/>
    <w:rsid w:val="00FC24AF"/>
    <w:rsid w:val="00FC41CD"/>
    <w:rsid w:val="00FC4F44"/>
    <w:rsid w:val="00FD3482"/>
    <w:rsid w:val="00FD3FA0"/>
    <w:rsid w:val="00FD7A03"/>
    <w:rsid w:val="00FE44DB"/>
    <w:rsid w:val="00FE7BF2"/>
    <w:rsid w:val="00FF2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4175C-88E2-9B46-99EB-D1C9BE6D8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12</Pages>
  <Words>1409</Words>
  <Characters>8036</Characters>
  <Application>Microsoft Macintosh Word</Application>
  <DocSecurity>0</DocSecurity>
  <Lines>66</Lines>
  <Paragraphs>18</Paragraphs>
  <ScaleCrop>false</ScaleCrop>
  <HeadingPairs>
    <vt:vector size="4" baseType="variant">
      <vt:variant>
        <vt:lpstr>标题</vt:lpstr>
      </vt:variant>
      <vt:variant>
        <vt:i4>1</vt:i4>
      </vt:variant>
      <vt:variant>
        <vt:lpstr>Headings</vt:lpstr>
      </vt:variant>
      <vt:variant>
        <vt:i4>22</vt:i4>
      </vt:variant>
    </vt:vector>
  </HeadingPairs>
  <TitlesOfParts>
    <vt:vector size="23" baseType="lpstr">
      <vt:lpstr/>
      <vt:lpstr>城市计算：概念，方法和应用</vt:lpstr>
      <vt:lpstr>1 简介</vt:lpstr>
      <vt:lpstr>2 城市计算框架</vt:lpstr>
      <vt:lpstr>    2.1 定义</vt:lpstr>
      <vt:lpstr>    2.2 总体框架</vt:lpstr>
      <vt:lpstr>    2.3 主要挑战</vt:lpstr>
      <vt:lpstr>        1 城市遥感和数据获取</vt:lpstr>
      <vt:lpstr>        2 异构数据计算</vt:lpstr>
      <vt:lpstr>        3 现实与虚拟世界复合系统</vt:lpstr>
      <vt:lpstr>    2.4 城市数据</vt:lpstr>
      <vt:lpstr>        2.4.1 地理数据</vt:lpstr>
      <vt:lpstr>        2.4.2 交通数据</vt:lpstr>
      <vt:lpstr>        2.4.3 手机信号</vt:lpstr>
      <vt:lpstr>        2.4.4 交换数据</vt:lpstr>
      <vt:lpstr>        2.4.5 环境监测数据</vt:lpstr>
      <vt:lpstr>        2.4.6 社交网络数据</vt:lpstr>
      <vt:lpstr>        2.4.7 经济</vt:lpstr>
      <vt:lpstr>        2.4.8 能源</vt:lpstr>
      <vt:lpstr>        2.4.9 卫生保健</vt:lpstr>
      <vt:lpstr>3 城市计算的应用</vt:lpstr>
      <vt:lpstr>    3.1 城市规划中的城市计算</vt:lpstr>
      <vt:lpstr>        3.1.1 发掘运输网络中的潜在问题</vt:lpstr>
    </vt:vector>
  </TitlesOfParts>
  <LinksUpToDate>false</LinksUpToDate>
  <CharactersWithSpaces>9427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215</cp:revision>
  <dcterms:created xsi:type="dcterms:W3CDTF">2017-07-10T02:03:00Z</dcterms:created>
  <dcterms:modified xsi:type="dcterms:W3CDTF">2017-07-11T10:52:00Z</dcterms:modified>
</cp:coreProperties>
</file>